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4"/>
        <w:tblW w:w="88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237"/>
        <w:gridCol w:w="825"/>
        <w:gridCol w:w="825"/>
        <w:gridCol w:w="855"/>
        <w:gridCol w:w="1215"/>
        <w:gridCol w:w="33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深汕特别合作区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深圳市南山外国语学校（集团）深汕西中心学校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2023年班主任培训项目报价明细表（模版）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培训场地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学习资料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jNhNGNiMDU0NDQwYmY4ODgwY2QxOWM4MDNhNmYifQ=="/>
  </w:docVars>
  <w:rsids>
    <w:rsidRoot w:val="00000000"/>
    <w:rsid w:val="034D2B6B"/>
    <w:rsid w:val="050800B6"/>
    <w:rsid w:val="095849A3"/>
    <w:rsid w:val="38ED4C6C"/>
    <w:rsid w:val="39095468"/>
    <w:rsid w:val="3EE50B07"/>
    <w:rsid w:val="44C674F3"/>
    <w:rsid w:val="45A57C82"/>
    <w:rsid w:val="4BB60DDD"/>
    <w:rsid w:val="52EC2037"/>
    <w:rsid w:val="56D24653"/>
    <w:rsid w:val="57F77ADD"/>
    <w:rsid w:val="59D714ED"/>
    <w:rsid w:val="5BDB3A4B"/>
    <w:rsid w:val="6F2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2023-11-21T06:44:48Z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34E46906C3254C9FA5C5E2483A749389_12</vt:lpwstr>
  </property>
</Properties>
</file>