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Style w:val="8"/>
          <w:rFonts w:hint="default" w:ascii="仿宋" w:hAnsi="仿宋" w:eastAsia="仿宋" w:cs="仿宋"/>
          <w:color w:val="auto"/>
          <w:kern w:val="0"/>
          <w:sz w:val="30"/>
          <w:szCs w:val="30"/>
          <w:highlight w:val="none"/>
          <w:shd w:val="clear" w:color="auto" w:fill="FFFFFF"/>
          <w:lang w:val="en-US" w:eastAsia="zh-CN"/>
        </w:rPr>
      </w:pPr>
      <w:r>
        <w:rPr>
          <w:rStyle w:val="8"/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shd w:val="clear" w:color="auto" w:fill="FFFFFF"/>
        </w:rPr>
        <w:t>附件</w:t>
      </w:r>
      <w:r>
        <w:rPr>
          <w:rStyle w:val="8"/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shd w:val="clear" w:color="auto" w:fill="FFFFFF"/>
          <w:lang w:val="en-US" w:eastAsia="zh-CN"/>
        </w:rPr>
        <w:t>1</w:t>
      </w:r>
      <w:r>
        <w:rPr>
          <w:rStyle w:val="8"/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shd w:val="clear" w:color="auto" w:fill="FFFFFF"/>
        </w:rPr>
        <w:t>：</w:t>
      </w:r>
      <w:r>
        <w:rPr>
          <w:rStyle w:val="8"/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shd w:val="clear" w:color="auto" w:fill="FFFFFF"/>
          <w:lang w:val="en-US" w:eastAsia="zh-CN"/>
        </w:rPr>
        <w:t>教职工体检项目</w:t>
      </w:r>
    </w:p>
    <w:tbl>
      <w:tblPr>
        <w:tblStyle w:val="6"/>
        <w:tblW w:w="10179" w:type="dxa"/>
        <w:tblInd w:w="-92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1333"/>
        <w:gridCol w:w="4656"/>
        <w:gridCol w:w="833"/>
        <w:gridCol w:w="889"/>
        <w:gridCol w:w="10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3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F81B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项目名称</w:t>
            </w:r>
          </w:p>
        </w:tc>
        <w:tc>
          <w:tcPr>
            <w:tcW w:w="13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F81B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项目内容</w:t>
            </w:r>
          </w:p>
        </w:tc>
        <w:tc>
          <w:tcPr>
            <w:tcW w:w="46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F81B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项目意义</w:t>
            </w:r>
          </w:p>
        </w:tc>
        <w:tc>
          <w:tcPr>
            <w:tcW w:w="27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F81B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报价（元）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F81BD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F81BD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6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F81BD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F81B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男性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F81B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未婚女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F81B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已婚女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7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科室检查</w:t>
            </w:r>
          </w:p>
        </w:tc>
        <w:tc>
          <w:tcPr>
            <w:tcW w:w="46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一般检查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身高</w:t>
            </w:r>
          </w:p>
        </w:tc>
        <w:tc>
          <w:tcPr>
            <w:tcW w:w="465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诊断超重、肥胖、消瘦及高血压，并且为相关科室诊断提供重要的依据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体重</w:t>
            </w:r>
          </w:p>
        </w:tc>
        <w:tc>
          <w:tcPr>
            <w:tcW w:w="465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体重指数</w:t>
            </w:r>
          </w:p>
        </w:tc>
        <w:tc>
          <w:tcPr>
            <w:tcW w:w="465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血压</w:t>
            </w:r>
          </w:p>
        </w:tc>
        <w:tc>
          <w:tcPr>
            <w:tcW w:w="465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内科检查</w:t>
            </w:r>
          </w:p>
        </w:tc>
        <w:tc>
          <w:tcPr>
            <w:tcW w:w="4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通过视、触、叩、听检查心肺肝牌等重要脏器的基本情况</w:t>
            </w: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外科检查</w:t>
            </w:r>
          </w:p>
        </w:tc>
        <w:tc>
          <w:tcPr>
            <w:tcW w:w="4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皮肤、甲状腺、乳房、乳腺、脊柱、浅表淋巴结、肛门、直肠、前列腺、泌尿生殖器有无异常；骨柱、四肢及关节有无畸形等</w:t>
            </w: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耳鼻喉科检查</w:t>
            </w:r>
          </w:p>
        </w:tc>
        <w:tc>
          <w:tcPr>
            <w:tcW w:w="4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检查耳鼻，口咽部功能有无异常，用于诊断中耳炎、鼻炎、扁桃体病变及肿瘤病变</w:t>
            </w: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外眼+视力+辨色力</w:t>
            </w:r>
          </w:p>
        </w:tc>
        <w:tc>
          <w:tcPr>
            <w:tcW w:w="4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了解视力状况，检查眼部是否存在异常</w:t>
            </w: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口腔科检查</w:t>
            </w:r>
          </w:p>
        </w:tc>
        <w:tc>
          <w:tcPr>
            <w:tcW w:w="4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了解口腔状况，检查是否存在异常</w:t>
            </w: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妇科检查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妇科一般检查</w:t>
            </w:r>
          </w:p>
        </w:tc>
        <w:tc>
          <w:tcPr>
            <w:tcW w:w="4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妇科常规检查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7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实验室检查</w:t>
            </w:r>
          </w:p>
        </w:tc>
        <w:tc>
          <w:tcPr>
            <w:tcW w:w="46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4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血常规（五分类)</w:t>
            </w:r>
          </w:p>
        </w:tc>
        <w:tc>
          <w:tcPr>
            <w:tcW w:w="13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血常规五分类</w:t>
            </w:r>
          </w:p>
        </w:tc>
        <w:tc>
          <w:tcPr>
            <w:tcW w:w="4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诊断血液系统疾病及相关疾病</w:t>
            </w:r>
          </w:p>
        </w:tc>
        <w:tc>
          <w:tcPr>
            <w:tcW w:w="8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尿常规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尿液分析</w:t>
            </w:r>
          </w:p>
        </w:tc>
        <w:tc>
          <w:tcPr>
            <w:tcW w:w="4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尿比重及成份，泌尿系统等相关疾病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白带常规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白带常规</w:t>
            </w:r>
          </w:p>
        </w:tc>
        <w:tc>
          <w:tcPr>
            <w:tcW w:w="4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霉菌.滴虫.清洁度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宫颈液基细胞学检查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宫颈液基细胞学检查（TCT）</w:t>
            </w:r>
          </w:p>
        </w:tc>
        <w:tc>
          <w:tcPr>
            <w:tcW w:w="4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早期筛查宫颈癌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血沉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血沉</w:t>
            </w:r>
          </w:p>
        </w:tc>
        <w:tc>
          <w:tcPr>
            <w:tcW w:w="4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风湿病、结核病、炎症等多种疾病可引起血沉增快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血糖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血糖</w:t>
            </w:r>
          </w:p>
        </w:tc>
        <w:tc>
          <w:tcPr>
            <w:tcW w:w="4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筛查糖尿病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糖化血红蛋白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糖化血红蛋白</w:t>
            </w:r>
          </w:p>
        </w:tc>
        <w:tc>
          <w:tcPr>
            <w:tcW w:w="4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客观反映测定前1-3个月内的平均血糖水平，不仅可用于诊断，还可用于糖尿病患者的疗效观测和用药检测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血脂四项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总胆固醇(TC)</w:t>
            </w:r>
          </w:p>
        </w:tc>
        <w:tc>
          <w:tcPr>
            <w:tcW w:w="4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用于动脉粥样硬化、高血压、高血脂症、冠心病等疾病诊断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8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3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甘油三酯(TG)</w:t>
            </w:r>
          </w:p>
        </w:tc>
        <w:tc>
          <w:tcPr>
            <w:tcW w:w="4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60" w:hRule="atLeast"/>
        </w:trPr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高密度脂蛋白胆固醇  (HDL-C)</w:t>
            </w:r>
          </w:p>
        </w:tc>
        <w:tc>
          <w:tcPr>
            <w:tcW w:w="4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低密度脂蛋白胆固醇  (LDL-C)</w:t>
            </w:r>
          </w:p>
        </w:tc>
        <w:tc>
          <w:tcPr>
            <w:tcW w:w="4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肝功能六项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总胆红素（TBIL)</w:t>
            </w:r>
          </w:p>
        </w:tc>
        <w:tc>
          <w:tcPr>
            <w:tcW w:w="4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了解肝功能，辅助诊断慢性肝炎、脂肪肝、肝硬化、肝癌等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8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3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直接胆红素（DBIL)</w:t>
            </w:r>
          </w:p>
        </w:tc>
        <w:tc>
          <w:tcPr>
            <w:tcW w:w="4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血清总蛋白（TP)</w:t>
            </w:r>
          </w:p>
        </w:tc>
        <w:tc>
          <w:tcPr>
            <w:tcW w:w="4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血清白蛋白（ALB)</w:t>
            </w:r>
          </w:p>
        </w:tc>
        <w:tc>
          <w:tcPr>
            <w:tcW w:w="4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丙氨酸氨基转移酶（ALT）</w:t>
            </w:r>
          </w:p>
        </w:tc>
        <w:tc>
          <w:tcPr>
            <w:tcW w:w="4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门冬氨酸氨基转移酶（AST）</w:t>
            </w:r>
          </w:p>
        </w:tc>
        <w:tc>
          <w:tcPr>
            <w:tcW w:w="4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肾功能三项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血尿素</w:t>
            </w:r>
          </w:p>
        </w:tc>
        <w:tc>
          <w:tcPr>
            <w:tcW w:w="465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评价肾功能 ，辅助诊断肾炎、痛风、肾结石等疾病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血尿酸</w:t>
            </w:r>
          </w:p>
        </w:tc>
        <w:tc>
          <w:tcPr>
            <w:tcW w:w="465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血肌酐</w:t>
            </w:r>
          </w:p>
        </w:tc>
        <w:tc>
          <w:tcPr>
            <w:tcW w:w="465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心肌酶三项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心肌酶三项</w:t>
            </w:r>
          </w:p>
        </w:tc>
        <w:tc>
          <w:tcPr>
            <w:tcW w:w="4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反映心肌损伤的指标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前列腺特异性抗原二项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 xml:space="preserve">总前列腺特异性抗原测定(TPSA) </w:t>
            </w:r>
          </w:p>
        </w:tc>
        <w:tc>
          <w:tcPr>
            <w:tcW w:w="4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帮助诊断前列腺癌、前列腺炎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 xml:space="preserve">游离特异性前列腺抗原(FPSA) </w:t>
            </w:r>
          </w:p>
        </w:tc>
        <w:tc>
          <w:tcPr>
            <w:tcW w:w="4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 xml:space="preserve">甲胎蛋白测定(AFP） 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 xml:space="preserve">甲胎蛋白测定(AFP） </w:t>
            </w:r>
          </w:p>
        </w:tc>
        <w:tc>
          <w:tcPr>
            <w:tcW w:w="4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帮助诊断肝癌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癌胚抗原测定(CEA)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癌胚抗原测定(CEA)</w:t>
            </w:r>
          </w:p>
        </w:tc>
        <w:tc>
          <w:tcPr>
            <w:tcW w:w="4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帮助诊断消化道肿瘤、肺癌等</w:t>
            </w: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 xml:space="preserve">糖类抗原199 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 xml:space="preserve">糖类抗原199 </w:t>
            </w:r>
          </w:p>
        </w:tc>
        <w:tc>
          <w:tcPr>
            <w:tcW w:w="4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帮助诊断胰腺癌、胆囊癌、胆管壶腹癌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糖类抗原125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糖类抗原125</w:t>
            </w:r>
          </w:p>
        </w:tc>
        <w:tc>
          <w:tcPr>
            <w:tcW w:w="4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帮助诊断卵巢癌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糖类抗原153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糖类抗原153</w:t>
            </w:r>
          </w:p>
        </w:tc>
        <w:tc>
          <w:tcPr>
            <w:tcW w:w="4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帮助诊断乳腺癌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7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医技检查</w:t>
            </w:r>
          </w:p>
        </w:tc>
        <w:tc>
          <w:tcPr>
            <w:tcW w:w="4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心电图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十二导联心电图</w:t>
            </w:r>
          </w:p>
        </w:tc>
        <w:tc>
          <w:tcPr>
            <w:tcW w:w="4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 xml:space="preserve">初步筛查心脏疾病，心律失常，心肌缺血 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碳13呼气试验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碳13呼气试验</w:t>
            </w:r>
          </w:p>
        </w:tc>
        <w:tc>
          <w:tcPr>
            <w:tcW w:w="4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了解现阶段有无感染幽门螺旋杆菌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7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超声检查</w:t>
            </w:r>
          </w:p>
        </w:tc>
        <w:tc>
          <w:tcPr>
            <w:tcW w:w="465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D9D9D9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D9D9D9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D9D9D9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彩色超声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肝、胆、脾、胰彩超</w:t>
            </w:r>
          </w:p>
        </w:tc>
        <w:tc>
          <w:tcPr>
            <w:tcW w:w="4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判断肝胆脾胰是否出现异常，用于预防肝硬化.肝癌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 xml:space="preserve"> 双肾、输尿管、膀胱彩超</w:t>
            </w:r>
          </w:p>
        </w:tc>
        <w:tc>
          <w:tcPr>
            <w:tcW w:w="4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通过彩色超声检查泌尿系统形态改变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 xml:space="preserve"> 双肾、输尿管、膀胱彩超、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前列腺彩超</w:t>
            </w:r>
          </w:p>
        </w:tc>
        <w:tc>
          <w:tcPr>
            <w:tcW w:w="46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辅助诊断前列腺增生、肥大、钙化、前列腺癌等疾病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子宫附件彩超</w:t>
            </w:r>
          </w:p>
        </w:tc>
        <w:tc>
          <w:tcPr>
            <w:tcW w:w="4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子宫内膜炎.子宫肌瘤.子宫囊肿.子宫息肉.子宫癌.卵巢囊肿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乳腺及腋窝淋巴结彩超</w:t>
            </w:r>
          </w:p>
        </w:tc>
        <w:tc>
          <w:tcPr>
            <w:tcW w:w="4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观察乳腺腺体有没有肿块，还有肿块的形态.锁骨上和腋窝淋巴结情况，乳腺增生和结节情况,囊性增生 。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甲状腺及颈部淋巴结彩超</w:t>
            </w:r>
          </w:p>
        </w:tc>
        <w:tc>
          <w:tcPr>
            <w:tcW w:w="4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甲状腺的结构，有无结节和占位.病变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双侧颈动脉彩超</w:t>
            </w:r>
          </w:p>
        </w:tc>
        <w:tc>
          <w:tcPr>
            <w:tcW w:w="4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观察血管中内膜有无增厚，有无斑块形成，血管内有无狭窄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放射检查</w:t>
            </w:r>
          </w:p>
        </w:tc>
        <w:tc>
          <w:tcPr>
            <w:tcW w:w="4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3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DR拍片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DR胸部正位片</w:t>
            </w: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 xml:space="preserve">低辐射X射线初步筛查肺部疾病 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颈椎正侧位</w:t>
            </w:r>
          </w:p>
        </w:tc>
        <w:tc>
          <w:tcPr>
            <w:tcW w:w="46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低辐射X射线初步筛检颈椎病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CT检查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胸部CT平扫+三维重建</w:t>
            </w:r>
          </w:p>
        </w:tc>
        <w:tc>
          <w:tcPr>
            <w:tcW w:w="4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对胸部脏器部位病变 尤其是早期肺癌的临床诊断提供影像学上的依据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附加项目</w:t>
            </w:r>
          </w:p>
        </w:tc>
        <w:tc>
          <w:tcPr>
            <w:tcW w:w="465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静脉采血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采血一次性耗材</w:t>
            </w:r>
          </w:p>
        </w:tc>
        <w:tc>
          <w:tcPr>
            <w:tcW w:w="4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免费早餐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营养早餐</w:t>
            </w:r>
          </w:p>
        </w:tc>
        <w:tc>
          <w:tcPr>
            <w:tcW w:w="4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rPr>
          <w:rStyle w:val="8"/>
          <w:rFonts w:hint="default" w:ascii="仿宋" w:hAnsi="仿宋" w:eastAsia="仿宋" w:cs="仿宋"/>
          <w:color w:val="auto"/>
          <w:kern w:val="0"/>
          <w:sz w:val="30"/>
          <w:szCs w:val="30"/>
          <w:highlight w:val="none"/>
          <w:shd w:val="clear" w:color="auto" w:fill="FFFFFF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A999DC6-43DB-4CB6-8901-5E4C3D31AD5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93A273D8-20B8-4B5A-8210-D8B4E911764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kYmVhOTYyOTgyYWI4ZDEzZDA2OTM5YmVhYzBhZWUifQ=="/>
  </w:docVars>
  <w:rsids>
    <w:rsidRoot w:val="00000000"/>
    <w:rsid w:val="04CD5AB7"/>
    <w:rsid w:val="6CD6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8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2611</Words>
  <Characters>2836</Characters>
  <Paragraphs>496</Paragraphs>
  <TotalTime>8</TotalTime>
  <ScaleCrop>false</ScaleCrop>
  <LinksUpToDate>false</LinksUpToDate>
  <CharactersWithSpaces>2946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2023-05-15T12:21:00Z</dcterms:created>
  <dc:creator>Administrator</dc:creator>
  <cp:lastModifiedBy>CLLZSL</cp:lastModifiedBy>
  <dcterms:modified xsi:type="dcterms:W3CDTF">2023-05-18T12:44:50Z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B796A372E29D4058AE2C1E9D32D0B86D_13</vt:lpwstr>
  </property>
</Properties>
</file>